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7" w:type="dxa"/>
        <w:jc w:val="center"/>
        <w:shd w:val="clear" w:color="auto" w:fill="FFFFFF"/>
        <w:tblCellMar>
          <w:left w:w="0" w:type="dxa"/>
          <w:right w:w="0" w:type="dxa"/>
        </w:tblCellMar>
        <w:tblLook w:val="04A0" w:firstRow="1" w:lastRow="0" w:firstColumn="1" w:lastColumn="0" w:noHBand="0" w:noVBand="1"/>
      </w:tblPr>
      <w:tblGrid>
        <w:gridCol w:w="10987"/>
      </w:tblGrid>
      <w:tr w:rsidR="00263223" w14:paraId="6242C36D" w14:textId="77777777" w:rsidTr="00C24505">
        <w:trPr>
          <w:trHeight w:val="1041"/>
          <w:jc w:val="center"/>
        </w:trPr>
        <w:tc>
          <w:tcPr>
            <w:tcW w:w="10987" w:type="dxa"/>
            <w:tcBorders>
              <w:top w:val="single" w:sz="12" w:space="0" w:color="F2F2F2"/>
              <w:left w:val="nil"/>
              <w:bottom w:val="nil"/>
              <w:right w:val="nil"/>
            </w:tcBorders>
            <w:shd w:val="clear" w:color="auto" w:fill="FFFFFF"/>
            <w:tcMar>
              <w:top w:w="461" w:type="dxa"/>
              <w:left w:w="461" w:type="dxa"/>
              <w:bottom w:w="461" w:type="dxa"/>
              <w:right w:w="461" w:type="dxa"/>
            </w:tcMar>
          </w:tcPr>
          <w:bookmarkStart w:id="0" w:name="_Hlk165967166"/>
          <w:p w14:paraId="6BDE6F8F" w14:textId="598596C5" w:rsidR="00263223" w:rsidRDefault="005A5F2E" w:rsidP="0072473E">
            <w:pPr>
              <w:ind w:left="-378" w:right="-468"/>
              <w:jc w:val="center"/>
              <w:rPr>
                <w:rFonts w:ascii="Arial" w:hAnsi="Arial" w:cs="Arial"/>
                <w:color w:val="FFFFFF"/>
                <w:sz w:val="26"/>
                <w:szCs w:val="26"/>
                <w:lang w:val="en-GB"/>
              </w:rPr>
            </w:pPr>
            <w:r>
              <w:rPr>
                <w:rFonts w:ascii="Arial" w:hAnsi="Arial" w:cs="Arial"/>
                <w:noProof/>
                <w:sz w:val="24"/>
                <w:szCs w:val="24"/>
                <w:lang w:val="en-GB"/>
              </w:rPr>
              <mc:AlternateContent>
                <mc:Choice Requires="wpg">
                  <w:drawing>
                    <wp:anchor distT="0" distB="0" distL="114300" distR="114300" simplePos="0" relativeHeight="251678208" behindDoc="0" locked="0" layoutInCell="1" allowOverlap="1" wp14:anchorId="3A5CCEDB" wp14:editId="13C00045">
                      <wp:simplePos x="0" y="0"/>
                      <wp:positionH relativeFrom="column">
                        <wp:posOffset>-4445</wp:posOffset>
                      </wp:positionH>
                      <wp:positionV relativeFrom="paragraph">
                        <wp:posOffset>595630</wp:posOffset>
                      </wp:positionV>
                      <wp:extent cx="6405880" cy="887730"/>
                      <wp:effectExtent l="0" t="0" r="0" b="7620"/>
                      <wp:wrapNone/>
                      <wp:docPr id="12" name="Group 12"/>
                      <wp:cNvGraphicFramePr/>
                      <a:graphic xmlns:a="http://schemas.openxmlformats.org/drawingml/2006/main">
                        <a:graphicData uri="http://schemas.microsoft.com/office/word/2010/wordprocessingGroup">
                          <wpg:wgp>
                            <wpg:cNvGrpSpPr/>
                            <wpg:grpSpPr>
                              <a:xfrm>
                                <a:off x="0" y="0"/>
                                <a:ext cx="6405880" cy="887730"/>
                                <a:chOff x="0" y="0"/>
                                <a:chExt cx="6901841" cy="1771650"/>
                              </a:xfrm>
                            </wpg:grpSpPr>
                            <wps:wsp>
                              <wps:cNvPr id="2" name="Rectangle 1">
                                <a:extLst>
                                  <a:ext uri="{FF2B5EF4-FFF2-40B4-BE49-F238E27FC236}">
                                    <a16:creationId xmlns:a16="http://schemas.microsoft.com/office/drawing/2014/main" id="{48F36C35-31CB-43F6-BA15-B6F08FD26B89}"/>
                                  </a:ext>
                                </a:extLst>
                              </wps:cNvPr>
                              <wps:cNvSpPr/>
                              <wps:spPr>
                                <a:xfrm>
                                  <a:off x="0" y="0"/>
                                  <a:ext cx="6901841" cy="1771650"/>
                                </a:xfrm>
                                <a:prstGeom prst="rect">
                                  <a:avLst/>
                                </a:prstGeom>
                                <a:solidFill>
                                  <a:srgbClr val="1B25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 name="Group 10"/>
                              <wpg:cNvGrpSpPr/>
                              <wpg:grpSpPr>
                                <a:xfrm>
                                  <a:off x="5212080" y="4354"/>
                                  <a:ext cx="1688465" cy="1762760"/>
                                  <a:chOff x="0" y="0"/>
                                  <a:chExt cx="1689463" cy="1762760"/>
                                </a:xfrm>
                              </wpg:grpSpPr>
                              <wps:wsp>
                                <wps:cNvPr id="8" name="Diagonal Stripe 8"/>
                                <wps:cNvSpPr/>
                                <wps:spPr>
                                  <a:xfrm rot="10800000">
                                    <a:off x="0" y="0"/>
                                    <a:ext cx="1689463" cy="1762760"/>
                                  </a:xfrm>
                                  <a:prstGeom prst="diagStripe">
                                    <a:avLst>
                                      <a:gd name="adj" fmla="val 70502"/>
                                    </a:avLst>
                                  </a:prstGeom>
                                  <a:solidFill>
                                    <a:srgbClr val="378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agonal Stripe 9"/>
                                <wps:cNvSpPr/>
                                <wps:spPr>
                                  <a:xfrm rot="10800000">
                                    <a:off x="496388" y="518160"/>
                                    <a:ext cx="1192592" cy="1244600"/>
                                  </a:xfrm>
                                  <a:prstGeom prst="diagStripe">
                                    <a:avLst>
                                      <a:gd name="adj" fmla="val 0"/>
                                    </a:avLst>
                                  </a:prstGeom>
                                  <a:solidFill>
                                    <a:srgbClr val="AA0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846BA4" id="Group 12" o:spid="_x0000_s1026" style="position:absolute;margin-left:-.35pt;margin-top:46.9pt;width:504.4pt;height:69.9pt;z-index:251678208;mso-width-relative:margin;mso-height-relative:margin" coordsize="69018,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">
                      <v:rect id="Rectangle 1" o:spid="_x0000_s1027" style="position:absolute;width:69018;height:1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" fillcolor="#1b25aa" stroked="f" strokeweight="2pt"/>
                      <v:group id="Group 10" o:spid="_x0000_s1028" style="position:absolute;left:52120;top:43;width:16885;height:17628" coordsize="16894,1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Diagonal Stripe 8" o:spid="_x0000_s1029" style="position:absolute;width:16894;height:17627;rotation:180;visibility:visible;mso-wrap-style:square;v-text-anchor:middle" coordsize="1689463,176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" path="m,1242781l1191105,r498358,l,1762760,,1242781xe" fillcolor="#378dde" stroked="f" strokeweight="2pt">
                          <v:path arrowok="t" o:connecttype="custom" o:connectlocs="0,1242781;1191105,0;1689463,0;0,1762760;0,1242781" o:connectangles="0,0,0,0,0"/>
                        </v:shape>
                        <v:shape id="Diagonal Stripe 9" o:spid="_x0000_s1030" style="position:absolute;left:4963;top:5181;width:11926;height:12446;rotation:180;visibility:visible;mso-wrap-style:square;v-text-anchor:middle" coordsize="1192592,12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" path="m,l,,1192592,,,1244600,,xe" fillcolor="#aa004f" stroked="f" strokeweight="2pt">
                          <v:path arrowok="t" o:connecttype="custom" o:connectlocs="0,0;0,0;1192592,0;0,1244600;0,0" o:connectangles="0,0,0,0,0"/>
                        </v:shape>
                      </v:group>
                    </v:group>
                  </w:pict>
                </mc:Fallback>
              </mc:AlternateContent>
            </w:r>
            <w:r>
              <w:rPr>
                <w:rFonts w:ascii="Arial" w:hAnsi="Arial" w:cs="Arial"/>
                <w:noProof/>
                <w:color w:val="FFFFFF"/>
                <w:sz w:val="20"/>
                <w:szCs w:val="20"/>
                <w:lang w:val="en-GB"/>
              </w:rPr>
              <mc:AlternateContent>
                <mc:Choice Requires="wps">
                  <w:drawing>
                    <wp:anchor distT="0" distB="0" distL="114300" distR="114300" simplePos="0" relativeHeight="251700224" behindDoc="0" locked="0" layoutInCell="1" allowOverlap="1" wp14:anchorId="725139AD" wp14:editId="500F2226">
                      <wp:simplePos x="0" y="0"/>
                      <wp:positionH relativeFrom="column">
                        <wp:posOffset>31115</wp:posOffset>
                      </wp:positionH>
                      <wp:positionV relativeFrom="paragraph">
                        <wp:posOffset>610870</wp:posOffset>
                      </wp:positionV>
                      <wp:extent cx="5382260" cy="9245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382260" cy="924560"/>
                              </a:xfrm>
                              <a:prstGeom prst="rect">
                                <a:avLst/>
                              </a:prstGeom>
                              <a:noFill/>
                              <a:ln w="6350">
                                <a:noFill/>
                              </a:ln>
                            </wps:spPr>
                            <wps:txbx>
                              <w:txbxContent>
                                <w:p w14:paraId="0C9F6FE8" w14:textId="6DDF4BE5" w:rsidR="00A0680B" w:rsidRPr="00C24505" w:rsidRDefault="00A0680B" w:rsidP="00C24505">
                                  <w:pPr>
                                    <w:spacing w:after="0"/>
                                    <w:rPr>
                                      <w:rFonts w:ascii="Arial" w:hAnsi="Arial" w:cs="Arial"/>
                                      <w:b/>
                                      <w:bCs/>
                                      <w:color w:val="FFFFFF" w:themeColor="background1"/>
                                    </w:rPr>
                                  </w:pPr>
                                  <w:r w:rsidRPr="00C24505">
                                    <w:rPr>
                                      <w:rFonts w:ascii="Arial" w:hAnsi="Arial" w:cs="Arial"/>
                                      <w:b/>
                                      <w:bCs/>
                                      <w:color w:val="FFFFFF" w:themeColor="background1"/>
                                    </w:rPr>
                                    <w:t>A message from</w:t>
                                  </w:r>
                                </w:p>
                                <w:p w14:paraId="2A6F8E86" w14:textId="723E7E3B" w:rsidR="00A0680B" w:rsidRPr="00990BAC" w:rsidRDefault="008615AB" w:rsidP="00C24505">
                                  <w:pPr>
                                    <w:spacing w:after="0"/>
                                    <w:rPr>
                                      <w:rFonts w:ascii="Arial" w:hAnsi="Arial" w:cs="Arial"/>
                                      <w:b/>
                                      <w:bCs/>
                                      <w:color w:val="FFFFFF" w:themeColor="background1"/>
                                      <w:sz w:val="28"/>
                                      <w:szCs w:val="28"/>
                                    </w:rPr>
                                  </w:pPr>
                                  <w:r w:rsidRPr="00990BAC">
                                    <w:rPr>
                                      <w:rFonts w:ascii="Arial" w:hAnsi="Arial" w:cs="Arial"/>
                                      <w:b/>
                                      <w:bCs/>
                                      <w:color w:val="FFFFFF" w:themeColor="background1"/>
                                      <w:sz w:val="28"/>
                                      <w:szCs w:val="28"/>
                                    </w:rPr>
                                    <w:t xml:space="preserve">Sabrina Richmond </w:t>
                                  </w:r>
                                </w:p>
                                <w:p w14:paraId="7E7DB0FB" w14:textId="0BC57163" w:rsidR="00621348" w:rsidRPr="00621348" w:rsidRDefault="001B6C66" w:rsidP="00C24505">
                                  <w:pPr>
                                    <w:spacing w:after="0"/>
                                    <w:rPr>
                                      <w:rFonts w:ascii="Arial" w:hAnsi="Arial" w:cs="Arial"/>
                                      <w:color w:val="FFFFFF" w:themeColor="background1"/>
                                    </w:rPr>
                                  </w:pPr>
                                  <w:r>
                                    <w:rPr>
                                      <w:rFonts w:ascii="Arial" w:hAnsi="Arial" w:cs="Arial"/>
                                      <w:color w:val="FFFFFF" w:themeColor="background1"/>
                                    </w:rPr>
                                    <w:t xml:space="preserve">Vice President </w:t>
                                  </w:r>
                                  <w:r w:rsidR="00990BAC">
                                    <w:rPr>
                                      <w:rFonts w:ascii="Arial" w:hAnsi="Arial" w:cs="Arial"/>
                                      <w:color w:val="FFFFFF" w:themeColor="background1"/>
                                    </w:rPr>
                                    <w:t>of Quality</w:t>
                                  </w:r>
                                </w:p>
                                <w:p w14:paraId="6954B3A4" w14:textId="5698D6A0" w:rsidR="00A6209D" w:rsidRPr="00C24505" w:rsidRDefault="00990BAC" w:rsidP="00A6209D">
                                  <w:pPr>
                                    <w:spacing w:after="0" w:line="240" w:lineRule="exact"/>
                                    <w:rPr>
                                      <w:rFonts w:ascii="Arial" w:hAnsi="Arial" w:cs="Arial"/>
                                      <w:color w:val="FFFFFF" w:themeColor="background1"/>
                                    </w:rPr>
                                  </w:pPr>
                                  <w:r>
                                    <w:rPr>
                                      <w:rFonts w:ascii="Arial" w:hAnsi="Arial" w:cs="Arial"/>
                                      <w:color w:val="FFFFFF" w:themeColor="background1"/>
                                    </w:rPr>
                                    <w:t xml:space="preserve">May </w:t>
                                  </w:r>
                                  <w:r w:rsidR="00101B2D">
                                    <w:rPr>
                                      <w:rFonts w:ascii="Arial" w:hAnsi="Arial" w:cs="Arial"/>
                                      <w:color w:val="FFFFFF" w:themeColor="background1"/>
                                    </w:rPr>
                                    <w:t>15</w:t>
                                  </w:r>
                                  <w:r>
                                    <w:rPr>
                                      <w:rFonts w:ascii="Arial" w:hAnsi="Arial" w:cs="Arial"/>
                                      <w:color w:val="FFFFFF" w:themeColor="background1"/>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139AD" id="_x0000_t202" coordsize="21600,21600" o:spt="202" path="m,l,21600r21600,l21600,xe">
                      <v:stroke joinstyle="miter"/>
                      <v:path gradientshapeok="t" o:connecttype="rect"/>
                    </v:shapetype>
                    <v:shape id="Text Box 11" o:spid="_x0000_s1026" type="#_x0000_t202" style="position:absolute;left:0;text-align:left;margin-left:2.45pt;margin-top:48.1pt;width:423.8pt;height:7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8qFwIAACwEAAAOAAAAZHJzL2Uyb0RvYy54bWysU8tu2zAQvBfoPxC815IV200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" filled="f" stroked="f" strokeweight=".5pt">
                      <v:textbox>
                        <w:txbxContent>
                          <w:p w14:paraId="0C9F6FE8" w14:textId="6DDF4BE5" w:rsidR="00A0680B" w:rsidRPr="00C24505" w:rsidRDefault="00A0680B" w:rsidP="00C24505">
                            <w:pPr>
                              <w:spacing w:after="0"/>
                              <w:rPr>
                                <w:rFonts w:ascii="Arial" w:hAnsi="Arial" w:cs="Arial"/>
                                <w:b/>
                                <w:bCs/>
                                <w:color w:val="FFFFFF" w:themeColor="background1"/>
                              </w:rPr>
                            </w:pPr>
                            <w:r w:rsidRPr="00C24505">
                              <w:rPr>
                                <w:rFonts w:ascii="Arial" w:hAnsi="Arial" w:cs="Arial"/>
                                <w:b/>
                                <w:bCs/>
                                <w:color w:val="FFFFFF" w:themeColor="background1"/>
                              </w:rPr>
                              <w:t>A message from</w:t>
                            </w:r>
                          </w:p>
                          <w:p w14:paraId="2A6F8E86" w14:textId="723E7E3B" w:rsidR="00A0680B" w:rsidRPr="00990BAC" w:rsidRDefault="008615AB" w:rsidP="00C24505">
                            <w:pPr>
                              <w:spacing w:after="0"/>
                              <w:rPr>
                                <w:rFonts w:ascii="Arial" w:hAnsi="Arial" w:cs="Arial"/>
                                <w:b/>
                                <w:bCs/>
                                <w:color w:val="FFFFFF" w:themeColor="background1"/>
                                <w:sz w:val="28"/>
                                <w:szCs w:val="28"/>
                              </w:rPr>
                            </w:pPr>
                            <w:r w:rsidRPr="00990BAC">
                              <w:rPr>
                                <w:rFonts w:ascii="Arial" w:hAnsi="Arial" w:cs="Arial"/>
                                <w:b/>
                                <w:bCs/>
                                <w:color w:val="FFFFFF" w:themeColor="background1"/>
                                <w:sz w:val="28"/>
                                <w:szCs w:val="28"/>
                              </w:rPr>
                              <w:t xml:space="preserve">Sabrina Richmond </w:t>
                            </w:r>
                          </w:p>
                          <w:p w14:paraId="7E7DB0FB" w14:textId="0BC57163" w:rsidR="00621348" w:rsidRPr="00621348" w:rsidRDefault="001B6C66" w:rsidP="00C24505">
                            <w:pPr>
                              <w:spacing w:after="0"/>
                              <w:rPr>
                                <w:rFonts w:ascii="Arial" w:hAnsi="Arial" w:cs="Arial"/>
                                <w:color w:val="FFFFFF" w:themeColor="background1"/>
                              </w:rPr>
                            </w:pPr>
                            <w:r>
                              <w:rPr>
                                <w:rFonts w:ascii="Arial" w:hAnsi="Arial" w:cs="Arial"/>
                                <w:color w:val="FFFFFF" w:themeColor="background1"/>
                              </w:rPr>
                              <w:t xml:space="preserve">Vice President </w:t>
                            </w:r>
                            <w:r w:rsidR="00990BAC">
                              <w:rPr>
                                <w:rFonts w:ascii="Arial" w:hAnsi="Arial" w:cs="Arial"/>
                                <w:color w:val="FFFFFF" w:themeColor="background1"/>
                              </w:rPr>
                              <w:t>of Quality</w:t>
                            </w:r>
                          </w:p>
                          <w:p w14:paraId="6954B3A4" w14:textId="5698D6A0" w:rsidR="00A6209D" w:rsidRPr="00C24505" w:rsidRDefault="00990BAC" w:rsidP="00A6209D">
                            <w:pPr>
                              <w:spacing w:after="0" w:line="240" w:lineRule="exact"/>
                              <w:rPr>
                                <w:rFonts w:ascii="Arial" w:hAnsi="Arial" w:cs="Arial"/>
                                <w:color w:val="FFFFFF" w:themeColor="background1"/>
                              </w:rPr>
                            </w:pPr>
                            <w:r>
                              <w:rPr>
                                <w:rFonts w:ascii="Arial" w:hAnsi="Arial" w:cs="Arial"/>
                                <w:color w:val="FFFFFF" w:themeColor="background1"/>
                              </w:rPr>
                              <w:t xml:space="preserve">May </w:t>
                            </w:r>
                            <w:r w:rsidR="00101B2D">
                              <w:rPr>
                                <w:rFonts w:ascii="Arial" w:hAnsi="Arial" w:cs="Arial"/>
                                <w:color w:val="FFFFFF" w:themeColor="background1"/>
                              </w:rPr>
                              <w:t>15</w:t>
                            </w:r>
                            <w:r>
                              <w:rPr>
                                <w:rFonts w:ascii="Arial" w:hAnsi="Arial" w:cs="Arial"/>
                                <w:color w:val="FFFFFF" w:themeColor="background1"/>
                              </w:rPr>
                              <w:t>, 2024</w:t>
                            </w:r>
                          </w:p>
                        </w:txbxContent>
                      </v:textbox>
                    </v:shape>
                  </w:pict>
                </mc:Fallback>
              </mc:AlternateContent>
            </w:r>
            <w:r w:rsidR="00263223">
              <w:rPr>
                <w:rFonts w:ascii="Arial" w:hAnsi="Arial" w:cs="Arial"/>
                <w:noProof/>
                <w:sz w:val="24"/>
                <w:szCs w:val="24"/>
                <w:lang w:val="en-GB"/>
              </w:rPr>
              <w:drawing>
                <wp:inline distT="0" distB="0" distL="0" distR="0" wp14:anchorId="5F05D57A" wp14:editId="7EE7837A">
                  <wp:extent cx="2852611" cy="63309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869508" cy="636845"/>
                          </a:xfrm>
                          <a:prstGeom prst="rect">
                            <a:avLst/>
                          </a:prstGeom>
                          <a:noFill/>
                          <a:ln>
                            <a:noFill/>
                          </a:ln>
                        </pic:spPr>
                      </pic:pic>
                    </a:graphicData>
                  </a:graphic>
                </wp:inline>
              </w:drawing>
            </w:r>
          </w:p>
          <w:p w14:paraId="4DE84242" w14:textId="261613A3" w:rsidR="00263223" w:rsidRDefault="00263223">
            <w:pPr>
              <w:ind w:left="-378" w:right="-468"/>
              <w:rPr>
                <w:rFonts w:ascii="Arial" w:hAnsi="Arial" w:cs="Arial"/>
                <w:color w:val="FFFFFF"/>
                <w:sz w:val="26"/>
                <w:szCs w:val="26"/>
                <w:lang w:val="en-GB"/>
              </w:rPr>
            </w:pPr>
          </w:p>
        </w:tc>
      </w:tr>
      <w:tr w:rsidR="00263223" w14:paraId="15A607CF" w14:textId="77777777" w:rsidTr="004E1862">
        <w:trPr>
          <w:trHeight w:val="9772"/>
          <w:jc w:val="center"/>
        </w:trPr>
        <w:tc>
          <w:tcPr>
            <w:tcW w:w="10987" w:type="dxa"/>
            <w:shd w:val="clear" w:color="auto" w:fill="FFFFFF"/>
            <w:tcMar>
              <w:top w:w="461" w:type="dxa"/>
              <w:left w:w="461" w:type="dxa"/>
              <w:bottom w:w="461" w:type="dxa"/>
              <w:right w:w="461" w:type="dxa"/>
            </w:tcMar>
          </w:tcPr>
          <w:p w14:paraId="3A1CF6E7" w14:textId="7ADE4DB9" w:rsidR="008615AB" w:rsidRPr="00AA2668" w:rsidRDefault="008615AB" w:rsidP="008615AB">
            <w:pPr>
              <w:rPr>
                <w:rFonts w:ascii="Arial" w:hAnsi="Arial" w:cs="Arial"/>
              </w:rPr>
            </w:pPr>
            <w:r w:rsidRPr="00AA2668">
              <w:rPr>
                <w:rFonts w:ascii="Arial" w:hAnsi="Arial" w:cs="Arial"/>
              </w:rPr>
              <w:t xml:space="preserve">To: All </w:t>
            </w:r>
            <w:r w:rsidR="00463A72" w:rsidRPr="00AA2668">
              <w:rPr>
                <w:rFonts w:ascii="Arial" w:hAnsi="Arial" w:cs="Arial"/>
              </w:rPr>
              <w:t xml:space="preserve">TRIUMPH </w:t>
            </w:r>
            <w:r w:rsidR="00AA2668" w:rsidRPr="00AA2668">
              <w:rPr>
                <w:rFonts w:ascii="Arial" w:hAnsi="Arial" w:cs="Arial"/>
              </w:rPr>
              <w:t>Suppliers</w:t>
            </w:r>
          </w:p>
          <w:p w14:paraId="040F1E9C" w14:textId="375ADA18" w:rsidR="00063D5B" w:rsidRPr="00AA2668" w:rsidRDefault="008615AB" w:rsidP="00063D5B">
            <w:pPr>
              <w:rPr>
                <w:rFonts w:ascii="Arial" w:hAnsi="Arial" w:cs="Arial"/>
                <w:b/>
                <w:bCs/>
                <w:sz w:val="24"/>
                <w:szCs w:val="24"/>
              </w:rPr>
            </w:pPr>
            <w:r w:rsidRPr="00AA2668">
              <w:rPr>
                <w:rFonts w:ascii="Arial" w:hAnsi="Arial" w:cs="Arial"/>
              </w:rPr>
              <w:t xml:space="preserve">Re: </w:t>
            </w:r>
            <w:r w:rsidR="00063D5B" w:rsidRPr="00AA2668">
              <w:rPr>
                <w:rFonts w:ascii="Arial" w:hAnsi="Arial" w:cs="Arial"/>
                <w:b/>
                <w:bCs/>
              </w:rPr>
              <w:t>Upholding Integrity and Quality Standards in Our Operations</w:t>
            </w:r>
            <w:r w:rsidR="00063D5B" w:rsidRPr="00CF1C0F">
              <w:rPr>
                <w:rFonts w:ascii="Arial" w:eastAsia="Times New Roman" w:hAnsi="Arial" w:cs="Arial"/>
              </w:rPr>
              <w:br/>
            </w:r>
            <w:r w:rsidR="00063D5B" w:rsidRPr="00CF1C0F">
              <w:rPr>
                <w:rFonts w:ascii="Arial" w:eastAsia="Times New Roman" w:hAnsi="Arial" w:cs="Arial"/>
              </w:rPr>
              <w:br/>
            </w:r>
            <w:r w:rsidR="00063D5B" w:rsidRPr="00063D5B">
              <w:rPr>
                <w:rFonts w:ascii="Arial" w:hAnsi="Arial" w:cs="Arial"/>
                <w:sz w:val="20"/>
                <w:szCs w:val="20"/>
              </w:rPr>
              <w:t>I would like to extend my deepest gratitude for your invaluable contributions and unwavering support in making FY24 a success. Through our collaborative efforts, we have successfully overcome various challenges and laid a strong foundation for FY25. As we embark on this new fiscal year, I am excited to continue working alongside you towards our shared objectives.</w:t>
            </w:r>
          </w:p>
          <w:p w14:paraId="53160B3B" w14:textId="37DA8238" w:rsidR="00063D5B" w:rsidRPr="00063D5B" w:rsidRDefault="00063D5B" w:rsidP="00063D5B">
            <w:pPr>
              <w:rPr>
                <w:rFonts w:ascii="Arial" w:eastAsia="Times New Roman" w:hAnsi="Arial" w:cs="Arial"/>
                <w:sz w:val="20"/>
                <w:szCs w:val="20"/>
              </w:rPr>
            </w:pPr>
            <w:r w:rsidRPr="00063D5B">
              <w:rPr>
                <w:rFonts w:ascii="Arial" w:eastAsia="Times New Roman" w:hAnsi="Arial" w:cs="Arial"/>
                <w:sz w:val="20"/>
                <w:szCs w:val="20"/>
              </w:rPr>
              <w:t>I am reaching out to reaffirm our unwavering commitment to the highest ethical standards and quality compliance in every aspect of our operations. Recent developments within the aerospace industry underscore the critical importance of these values. Specifically, an incident involving falsified inspection records that has prompted a Federal Aviation Administration (FAA) investigation. This situation highlights the severe implications of deviating from established protocols and the necessity of absolute integrity in our work.</w:t>
            </w:r>
            <w:r w:rsidRPr="00063D5B">
              <w:rPr>
                <w:rFonts w:ascii="Arial" w:eastAsia="Times New Roman" w:hAnsi="Arial" w:cs="Arial"/>
                <w:sz w:val="20"/>
                <w:szCs w:val="20"/>
              </w:rPr>
              <w:br/>
            </w:r>
            <w:r w:rsidRPr="00063D5B">
              <w:rPr>
                <w:rFonts w:ascii="Arial" w:eastAsia="Times New Roman" w:hAnsi="Arial" w:cs="Arial"/>
                <w:sz w:val="20"/>
                <w:szCs w:val="20"/>
              </w:rPr>
              <w:br/>
              <w:t>As partners in our supply chain, your role is integral to our collective success and to the safety and reliability of our products. It is imperative that we all conduct business with uncompromising honesty and professionalism. Shortcuts and compromises in our agreed standards can have far-reaching consequences, not just legally and financially, but also on our reputation and, most importantly, on the safety of the end-users.</w:t>
            </w:r>
            <w:r w:rsidRPr="00063D5B">
              <w:rPr>
                <w:rFonts w:ascii="Arial" w:eastAsia="Times New Roman" w:hAnsi="Arial" w:cs="Arial"/>
                <w:sz w:val="20"/>
                <w:szCs w:val="20"/>
              </w:rPr>
              <w:br/>
            </w:r>
            <w:r w:rsidRPr="00063D5B">
              <w:rPr>
                <w:rFonts w:ascii="Arial" w:eastAsia="Times New Roman" w:hAnsi="Arial" w:cs="Arial"/>
                <w:sz w:val="20"/>
                <w:szCs w:val="20"/>
              </w:rPr>
              <w:br/>
              <w:t>We must learn from incidents in our industry and use them as opportunities to reinforce our own processes and vigilance in quality assurance. We expect every member of our supply chain to:</w:t>
            </w:r>
          </w:p>
          <w:p w14:paraId="0FB9B7FE" w14:textId="77777777" w:rsidR="00063D5B" w:rsidRPr="00063D5B" w:rsidRDefault="00063D5B" w:rsidP="00063D5B">
            <w:pPr>
              <w:pStyle w:val="ListParagraph"/>
              <w:numPr>
                <w:ilvl w:val="0"/>
                <w:numId w:val="8"/>
              </w:numPr>
              <w:spacing w:after="160" w:line="259" w:lineRule="auto"/>
              <w:rPr>
                <w:rFonts w:ascii="Arial" w:eastAsia="Times New Roman" w:hAnsi="Arial" w:cs="Arial"/>
                <w:sz w:val="20"/>
                <w:szCs w:val="20"/>
              </w:rPr>
            </w:pPr>
            <w:r w:rsidRPr="00063D5B">
              <w:rPr>
                <w:rFonts w:ascii="Arial" w:eastAsia="Times New Roman" w:hAnsi="Arial" w:cs="Arial"/>
                <w:sz w:val="20"/>
                <w:szCs w:val="20"/>
              </w:rPr>
              <w:t>Rigorously adhere to all contractual and regulatory requirements.</w:t>
            </w:r>
          </w:p>
          <w:p w14:paraId="62D451C7" w14:textId="6E5551B7" w:rsidR="00063D5B" w:rsidRPr="00063D5B" w:rsidRDefault="00063D5B" w:rsidP="00063D5B">
            <w:pPr>
              <w:pStyle w:val="ListParagraph"/>
              <w:numPr>
                <w:ilvl w:val="0"/>
                <w:numId w:val="8"/>
              </w:numPr>
              <w:spacing w:after="160" w:line="259" w:lineRule="auto"/>
              <w:rPr>
                <w:rFonts w:ascii="Arial" w:eastAsia="Times New Roman" w:hAnsi="Arial" w:cs="Arial"/>
                <w:sz w:val="20"/>
                <w:szCs w:val="20"/>
              </w:rPr>
            </w:pPr>
            <w:r w:rsidRPr="00063D5B">
              <w:rPr>
                <w:rFonts w:ascii="Arial" w:eastAsia="Times New Roman" w:hAnsi="Arial" w:cs="Arial"/>
                <w:sz w:val="20"/>
                <w:szCs w:val="20"/>
              </w:rPr>
              <w:t xml:space="preserve">Ensure the product or service you provide has been </w:t>
            </w:r>
            <w:r w:rsidR="000C5DDF">
              <w:rPr>
                <w:rFonts w:ascii="Arial" w:eastAsia="Times New Roman" w:hAnsi="Arial" w:cs="Arial"/>
                <w:sz w:val="20"/>
                <w:szCs w:val="20"/>
              </w:rPr>
              <w:t>manufactured</w:t>
            </w:r>
            <w:r w:rsidRPr="00063D5B">
              <w:rPr>
                <w:rFonts w:ascii="Arial" w:eastAsia="Times New Roman" w:hAnsi="Arial" w:cs="Arial"/>
                <w:sz w:val="20"/>
                <w:szCs w:val="20"/>
              </w:rPr>
              <w:t xml:space="preserve"> correctly and verified to the purchase order / blueprint dimensions provided. </w:t>
            </w:r>
          </w:p>
          <w:p w14:paraId="06523C94" w14:textId="5A2CDEB4" w:rsidR="00063D5B" w:rsidRPr="00063D5B" w:rsidRDefault="00063D5B" w:rsidP="00063D5B">
            <w:pPr>
              <w:pStyle w:val="ListParagraph"/>
              <w:numPr>
                <w:ilvl w:val="0"/>
                <w:numId w:val="8"/>
              </w:numPr>
              <w:spacing w:after="160" w:line="259" w:lineRule="auto"/>
              <w:rPr>
                <w:rFonts w:ascii="Arial" w:eastAsia="Times New Roman" w:hAnsi="Arial" w:cs="Arial"/>
                <w:sz w:val="20"/>
                <w:szCs w:val="20"/>
              </w:rPr>
            </w:pPr>
            <w:r w:rsidRPr="00063D5B">
              <w:rPr>
                <w:rFonts w:ascii="Arial" w:eastAsia="Times New Roman" w:hAnsi="Arial" w:cs="Arial"/>
                <w:sz w:val="20"/>
                <w:szCs w:val="20"/>
              </w:rPr>
              <w:t>Foster a culture where employees feel empowered to speak up about potential issues.</w:t>
            </w:r>
          </w:p>
          <w:p w14:paraId="1BEAA1DB" w14:textId="77777777" w:rsidR="00063D5B" w:rsidRPr="00063D5B" w:rsidRDefault="00063D5B" w:rsidP="00063D5B">
            <w:pPr>
              <w:pStyle w:val="ListParagraph"/>
              <w:numPr>
                <w:ilvl w:val="0"/>
                <w:numId w:val="8"/>
              </w:numPr>
              <w:spacing w:after="160" w:line="259" w:lineRule="auto"/>
              <w:rPr>
                <w:rFonts w:ascii="Arial" w:eastAsia="Times New Roman" w:hAnsi="Arial" w:cs="Arial"/>
                <w:sz w:val="20"/>
                <w:szCs w:val="20"/>
              </w:rPr>
            </w:pPr>
            <w:r w:rsidRPr="00063D5B">
              <w:rPr>
                <w:rFonts w:ascii="Arial" w:eastAsia="Times New Roman" w:hAnsi="Arial" w:cs="Arial"/>
                <w:sz w:val="20"/>
                <w:szCs w:val="20"/>
              </w:rPr>
              <w:t>Conduct regular audits and reviews of your processes to ensure compliance and prompt corrective actions where necessary.</w:t>
            </w:r>
          </w:p>
          <w:p w14:paraId="135008DB" w14:textId="77777777" w:rsidR="00063D5B" w:rsidRPr="00063D5B" w:rsidRDefault="00063D5B" w:rsidP="00063D5B">
            <w:pPr>
              <w:pStyle w:val="ListParagraph"/>
              <w:numPr>
                <w:ilvl w:val="0"/>
                <w:numId w:val="8"/>
              </w:numPr>
              <w:spacing w:after="160" w:line="259" w:lineRule="auto"/>
              <w:rPr>
                <w:rFonts w:ascii="Arial" w:eastAsia="Times New Roman" w:hAnsi="Arial" w:cs="Arial"/>
                <w:sz w:val="20"/>
                <w:szCs w:val="20"/>
              </w:rPr>
            </w:pPr>
            <w:r w:rsidRPr="00063D5B">
              <w:rPr>
                <w:rFonts w:ascii="Arial" w:eastAsia="Times New Roman" w:hAnsi="Arial" w:cs="Arial"/>
                <w:sz w:val="20"/>
                <w:szCs w:val="20"/>
              </w:rPr>
              <w:t>Engage in continuous improvement practices that enhance product safety, efficiency, and integrity.</w:t>
            </w:r>
            <w:r w:rsidRPr="00063D5B">
              <w:rPr>
                <w:rFonts w:ascii="Arial" w:eastAsia="Times New Roman" w:hAnsi="Arial" w:cs="Arial"/>
                <w:sz w:val="20"/>
                <w:szCs w:val="20"/>
              </w:rPr>
              <w:br/>
            </w:r>
          </w:p>
          <w:p w14:paraId="0070792D" w14:textId="066877BC" w:rsidR="00063D5B" w:rsidRPr="00063D5B" w:rsidRDefault="00063D5B" w:rsidP="00063D5B">
            <w:pPr>
              <w:pStyle w:val="ListParagraph"/>
              <w:ind w:left="0"/>
              <w:rPr>
                <w:rFonts w:ascii="Arial" w:eastAsia="Times New Roman" w:hAnsi="Arial" w:cs="Arial"/>
                <w:sz w:val="20"/>
                <w:szCs w:val="20"/>
              </w:rPr>
            </w:pPr>
            <w:r w:rsidRPr="00063D5B">
              <w:rPr>
                <w:rFonts w:ascii="Arial" w:eastAsia="Times New Roman" w:hAnsi="Arial" w:cs="Arial"/>
                <w:sz w:val="20"/>
                <w:szCs w:val="20"/>
              </w:rPr>
              <w:t>Your commitment to these principles is essential. We rely on you not only for the supply of materials and services but as partners who share our vision of an industry that prioritizes safety and integrity above all else. Together, we must ensure that every component, every process, and every action align with our collective ethical standards.</w:t>
            </w:r>
            <w:r w:rsidRPr="00063D5B">
              <w:rPr>
                <w:rFonts w:ascii="Arial" w:eastAsia="Times New Roman" w:hAnsi="Arial" w:cs="Arial"/>
                <w:sz w:val="20"/>
                <w:szCs w:val="20"/>
              </w:rPr>
              <w:br/>
            </w:r>
            <w:r w:rsidRPr="00063D5B">
              <w:rPr>
                <w:rFonts w:ascii="Arial" w:eastAsia="Times New Roman" w:hAnsi="Arial" w:cs="Arial"/>
                <w:sz w:val="20"/>
                <w:szCs w:val="20"/>
              </w:rPr>
              <w:br/>
              <w:t xml:space="preserve">We thank you for your ongoing dedication to these principles and for your part in helping us maintain the trust and confidence of our customers and </w:t>
            </w:r>
            <w:r w:rsidR="00FD0684">
              <w:rPr>
                <w:rFonts w:ascii="Arial" w:eastAsia="Times New Roman" w:hAnsi="Arial" w:cs="Arial"/>
                <w:sz w:val="20"/>
                <w:szCs w:val="20"/>
              </w:rPr>
              <w:t>our commercial and military families.</w:t>
            </w:r>
            <w:r w:rsidR="00101B2D">
              <w:rPr>
                <w:rFonts w:ascii="Arial" w:eastAsia="Times New Roman" w:hAnsi="Arial" w:cs="Arial"/>
                <w:sz w:val="20"/>
                <w:szCs w:val="20"/>
              </w:rPr>
              <w:t xml:space="preserve"> </w:t>
            </w:r>
            <w:r w:rsidRPr="00063D5B">
              <w:rPr>
                <w:rFonts w:ascii="Arial" w:eastAsia="Times New Roman" w:hAnsi="Arial" w:cs="Arial"/>
                <w:sz w:val="20"/>
                <w:szCs w:val="20"/>
              </w:rPr>
              <w:t>Let us continue to work together to not only meet but exceed the standards that define our industry.</w:t>
            </w:r>
          </w:p>
          <w:p w14:paraId="01117444" w14:textId="4E516DF3" w:rsidR="00B47344" w:rsidRPr="00BF4A70" w:rsidRDefault="00B47344" w:rsidP="001E29E7">
            <w:pPr>
              <w:spacing w:after="0" w:line="240" w:lineRule="auto"/>
              <w:rPr>
                <w:rFonts w:ascii="Arial" w:hAnsi="Arial" w:cs="Arial"/>
                <w:sz w:val="20"/>
                <w:szCs w:val="20"/>
              </w:rPr>
            </w:pPr>
          </w:p>
        </w:tc>
      </w:tr>
      <w:bookmarkEnd w:id="0"/>
    </w:tbl>
    <w:p w14:paraId="53918168" w14:textId="79D2A62B" w:rsidR="008A5997" w:rsidRPr="00B47344" w:rsidRDefault="008A5997" w:rsidP="00063D5B">
      <w:pPr>
        <w:rPr>
          <w:rFonts w:ascii="Arial" w:hAnsi="Arial" w:cs="Arial"/>
        </w:rPr>
      </w:pPr>
    </w:p>
    <w:sectPr w:rsidR="008A5997" w:rsidRPr="00B47344" w:rsidSect="00B47344">
      <w:type w:val="continuous"/>
      <w:pgSz w:w="12240" w:h="15840"/>
      <w:pgMar w:top="270" w:right="1440" w:bottom="288"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9E7E" w14:textId="77777777" w:rsidR="005028A4" w:rsidRDefault="005028A4" w:rsidP="0072473E">
      <w:pPr>
        <w:spacing w:after="0" w:line="240" w:lineRule="auto"/>
      </w:pPr>
      <w:r>
        <w:separator/>
      </w:r>
    </w:p>
  </w:endnote>
  <w:endnote w:type="continuationSeparator" w:id="0">
    <w:p w14:paraId="1D071EB5" w14:textId="77777777" w:rsidR="005028A4" w:rsidRDefault="005028A4" w:rsidP="0072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6427" w14:textId="77777777" w:rsidR="005028A4" w:rsidRDefault="005028A4" w:rsidP="0072473E">
      <w:pPr>
        <w:spacing w:after="0" w:line="240" w:lineRule="auto"/>
      </w:pPr>
      <w:r>
        <w:separator/>
      </w:r>
    </w:p>
  </w:footnote>
  <w:footnote w:type="continuationSeparator" w:id="0">
    <w:p w14:paraId="6C2194FD" w14:textId="77777777" w:rsidR="005028A4" w:rsidRDefault="005028A4" w:rsidP="00724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AA7"/>
    <w:multiLevelType w:val="hybridMultilevel"/>
    <w:tmpl w:val="36DE3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A5559C"/>
    <w:multiLevelType w:val="hybridMultilevel"/>
    <w:tmpl w:val="34BA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33536B"/>
    <w:multiLevelType w:val="hybridMultilevel"/>
    <w:tmpl w:val="D304D2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8031F1"/>
    <w:multiLevelType w:val="hybridMultilevel"/>
    <w:tmpl w:val="A3CE93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0578DF"/>
    <w:multiLevelType w:val="hybridMultilevel"/>
    <w:tmpl w:val="BF104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D1AAA"/>
    <w:multiLevelType w:val="multilevel"/>
    <w:tmpl w:val="5F3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746CA7"/>
    <w:multiLevelType w:val="hybridMultilevel"/>
    <w:tmpl w:val="86D4D8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8423B7"/>
    <w:multiLevelType w:val="hybridMultilevel"/>
    <w:tmpl w:val="B2F2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3906011">
    <w:abstractNumId w:val="0"/>
  </w:num>
  <w:num w:numId="2" w16cid:durableId="1917741877">
    <w:abstractNumId w:val="2"/>
  </w:num>
  <w:num w:numId="3" w16cid:durableId="2102724953">
    <w:abstractNumId w:val="6"/>
  </w:num>
  <w:num w:numId="4" w16cid:durableId="1554270765">
    <w:abstractNumId w:val="1"/>
  </w:num>
  <w:num w:numId="5" w16cid:durableId="2087610243">
    <w:abstractNumId w:val="7"/>
  </w:num>
  <w:num w:numId="6" w16cid:durableId="1671904527">
    <w:abstractNumId w:val="5"/>
  </w:num>
  <w:num w:numId="7" w16cid:durableId="1703241675">
    <w:abstractNumId w:val="4"/>
  </w:num>
  <w:num w:numId="8" w16cid:durableId="1726417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7E"/>
    <w:rsid w:val="0000272E"/>
    <w:rsid w:val="00003CD3"/>
    <w:rsid w:val="000248DF"/>
    <w:rsid w:val="0003255A"/>
    <w:rsid w:val="00047D6B"/>
    <w:rsid w:val="00052999"/>
    <w:rsid w:val="00063D5B"/>
    <w:rsid w:val="000A54FE"/>
    <w:rsid w:val="000B4388"/>
    <w:rsid w:val="000C5DDF"/>
    <w:rsid w:val="000D07A3"/>
    <w:rsid w:val="000D12A4"/>
    <w:rsid w:val="000D429E"/>
    <w:rsid w:val="000D4AFD"/>
    <w:rsid w:val="000E3B7E"/>
    <w:rsid w:val="000F7FD2"/>
    <w:rsid w:val="001015F9"/>
    <w:rsid w:val="00101B2D"/>
    <w:rsid w:val="00103D19"/>
    <w:rsid w:val="0012578B"/>
    <w:rsid w:val="00135CB9"/>
    <w:rsid w:val="00140AD7"/>
    <w:rsid w:val="0014725C"/>
    <w:rsid w:val="0015175A"/>
    <w:rsid w:val="001753E9"/>
    <w:rsid w:val="00185A89"/>
    <w:rsid w:val="0019511B"/>
    <w:rsid w:val="001A31C0"/>
    <w:rsid w:val="001A77F8"/>
    <w:rsid w:val="001B4B68"/>
    <w:rsid w:val="001B6C66"/>
    <w:rsid w:val="001C2D2C"/>
    <w:rsid w:val="001C33E9"/>
    <w:rsid w:val="001C5456"/>
    <w:rsid w:val="001D38A0"/>
    <w:rsid w:val="001E29E7"/>
    <w:rsid w:val="001E7D3F"/>
    <w:rsid w:val="0020443E"/>
    <w:rsid w:val="00207521"/>
    <w:rsid w:val="002311A8"/>
    <w:rsid w:val="00263223"/>
    <w:rsid w:val="00266BD3"/>
    <w:rsid w:val="00284825"/>
    <w:rsid w:val="00290CFC"/>
    <w:rsid w:val="002922C0"/>
    <w:rsid w:val="00292EAC"/>
    <w:rsid w:val="002A4FA2"/>
    <w:rsid w:val="002B2F6F"/>
    <w:rsid w:val="002D6CB1"/>
    <w:rsid w:val="002D72B9"/>
    <w:rsid w:val="002E7D03"/>
    <w:rsid w:val="00314D9D"/>
    <w:rsid w:val="0032584A"/>
    <w:rsid w:val="00343F84"/>
    <w:rsid w:val="00381D4D"/>
    <w:rsid w:val="003A3495"/>
    <w:rsid w:val="003A4C68"/>
    <w:rsid w:val="003C0508"/>
    <w:rsid w:val="003D4294"/>
    <w:rsid w:val="003E2047"/>
    <w:rsid w:val="003E3FEF"/>
    <w:rsid w:val="00400A04"/>
    <w:rsid w:val="00403808"/>
    <w:rsid w:val="00406BD7"/>
    <w:rsid w:val="00410FA7"/>
    <w:rsid w:val="0041654E"/>
    <w:rsid w:val="00431D41"/>
    <w:rsid w:val="00447ADE"/>
    <w:rsid w:val="004502F8"/>
    <w:rsid w:val="004540D1"/>
    <w:rsid w:val="00463A72"/>
    <w:rsid w:val="00464621"/>
    <w:rsid w:val="00475D6F"/>
    <w:rsid w:val="00483FDE"/>
    <w:rsid w:val="00490158"/>
    <w:rsid w:val="00490F09"/>
    <w:rsid w:val="004A4B9C"/>
    <w:rsid w:val="004A584F"/>
    <w:rsid w:val="004B20D3"/>
    <w:rsid w:val="004B4084"/>
    <w:rsid w:val="004C47C6"/>
    <w:rsid w:val="004E0796"/>
    <w:rsid w:val="004E1862"/>
    <w:rsid w:val="004F3D27"/>
    <w:rsid w:val="004F5813"/>
    <w:rsid w:val="005028A4"/>
    <w:rsid w:val="005225BA"/>
    <w:rsid w:val="005237E0"/>
    <w:rsid w:val="005249CF"/>
    <w:rsid w:val="00530D47"/>
    <w:rsid w:val="0054018C"/>
    <w:rsid w:val="00591A06"/>
    <w:rsid w:val="005A5F2E"/>
    <w:rsid w:val="005D0B98"/>
    <w:rsid w:val="005D31B5"/>
    <w:rsid w:val="005D74E5"/>
    <w:rsid w:val="005F08B3"/>
    <w:rsid w:val="00604C4D"/>
    <w:rsid w:val="00621348"/>
    <w:rsid w:val="00622C5E"/>
    <w:rsid w:val="00623BF3"/>
    <w:rsid w:val="006538EE"/>
    <w:rsid w:val="00676385"/>
    <w:rsid w:val="00692A3E"/>
    <w:rsid w:val="006C4621"/>
    <w:rsid w:val="006E6DC1"/>
    <w:rsid w:val="006E786C"/>
    <w:rsid w:val="006F21FC"/>
    <w:rsid w:val="00707A26"/>
    <w:rsid w:val="007104F7"/>
    <w:rsid w:val="00723D5C"/>
    <w:rsid w:val="0072473E"/>
    <w:rsid w:val="0073188D"/>
    <w:rsid w:val="00747CC7"/>
    <w:rsid w:val="00755492"/>
    <w:rsid w:val="00756314"/>
    <w:rsid w:val="0076285D"/>
    <w:rsid w:val="00763448"/>
    <w:rsid w:val="00783868"/>
    <w:rsid w:val="007909AC"/>
    <w:rsid w:val="00792553"/>
    <w:rsid w:val="007C05CF"/>
    <w:rsid w:val="007C715D"/>
    <w:rsid w:val="007E1828"/>
    <w:rsid w:val="00803388"/>
    <w:rsid w:val="00814F6D"/>
    <w:rsid w:val="0082273C"/>
    <w:rsid w:val="00824915"/>
    <w:rsid w:val="00831A81"/>
    <w:rsid w:val="00834FA5"/>
    <w:rsid w:val="00836C34"/>
    <w:rsid w:val="00840ABA"/>
    <w:rsid w:val="00845537"/>
    <w:rsid w:val="00855960"/>
    <w:rsid w:val="008615AB"/>
    <w:rsid w:val="008764A4"/>
    <w:rsid w:val="008803B9"/>
    <w:rsid w:val="00880BF6"/>
    <w:rsid w:val="00886CBB"/>
    <w:rsid w:val="008A5997"/>
    <w:rsid w:val="008C54ED"/>
    <w:rsid w:val="008E228A"/>
    <w:rsid w:val="008E590F"/>
    <w:rsid w:val="008E5978"/>
    <w:rsid w:val="00906ED9"/>
    <w:rsid w:val="00914735"/>
    <w:rsid w:val="0092720D"/>
    <w:rsid w:val="00935B85"/>
    <w:rsid w:val="00953237"/>
    <w:rsid w:val="00981364"/>
    <w:rsid w:val="00990BAC"/>
    <w:rsid w:val="009A11EC"/>
    <w:rsid w:val="009B349B"/>
    <w:rsid w:val="009C04B2"/>
    <w:rsid w:val="00A0680B"/>
    <w:rsid w:val="00A404E3"/>
    <w:rsid w:val="00A53DDD"/>
    <w:rsid w:val="00A6209D"/>
    <w:rsid w:val="00A652D9"/>
    <w:rsid w:val="00A67AC5"/>
    <w:rsid w:val="00A80FCD"/>
    <w:rsid w:val="00A928E1"/>
    <w:rsid w:val="00A97D85"/>
    <w:rsid w:val="00AA2668"/>
    <w:rsid w:val="00AB480D"/>
    <w:rsid w:val="00AD1456"/>
    <w:rsid w:val="00AD6F26"/>
    <w:rsid w:val="00B251D4"/>
    <w:rsid w:val="00B26345"/>
    <w:rsid w:val="00B43244"/>
    <w:rsid w:val="00B45574"/>
    <w:rsid w:val="00B47344"/>
    <w:rsid w:val="00B543F7"/>
    <w:rsid w:val="00B62FFC"/>
    <w:rsid w:val="00B74BEF"/>
    <w:rsid w:val="00B83DCE"/>
    <w:rsid w:val="00B85F72"/>
    <w:rsid w:val="00B85F7E"/>
    <w:rsid w:val="00B90C58"/>
    <w:rsid w:val="00BA0EA0"/>
    <w:rsid w:val="00BC5F75"/>
    <w:rsid w:val="00BD6EAE"/>
    <w:rsid w:val="00BD7536"/>
    <w:rsid w:val="00BF4986"/>
    <w:rsid w:val="00BF4A70"/>
    <w:rsid w:val="00BF610B"/>
    <w:rsid w:val="00C13F1F"/>
    <w:rsid w:val="00C24505"/>
    <w:rsid w:val="00C30CDB"/>
    <w:rsid w:val="00C3582A"/>
    <w:rsid w:val="00C43D1F"/>
    <w:rsid w:val="00C57A0E"/>
    <w:rsid w:val="00C70E46"/>
    <w:rsid w:val="00C774C0"/>
    <w:rsid w:val="00C77C2E"/>
    <w:rsid w:val="00C90998"/>
    <w:rsid w:val="00CA4191"/>
    <w:rsid w:val="00CC1E8F"/>
    <w:rsid w:val="00CD0535"/>
    <w:rsid w:val="00CD1D11"/>
    <w:rsid w:val="00CD4DFC"/>
    <w:rsid w:val="00CD7F2C"/>
    <w:rsid w:val="00D10316"/>
    <w:rsid w:val="00D123A9"/>
    <w:rsid w:val="00D47FFB"/>
    <w:rsid w:val="00D529A1"/>
    <w:rsid w:val="00D64C63"/>
    <w:rsid w:val="00D85400"/>
    <w:rsid w:val="00DD33D3"/>
    <w:rsid w:val="00DE02B6"/>
    <w:rsid w:val="00DE2A69"/>
    <w:rsid w:val="00DF68C4"/>
    <w:rsid w:val="00E00215"/>
    <w:rsid w:val="00E0644D"/>
    <w:rsid w:val="00E1636B"/>
    <w:rsid w:val="00E341BC"/>
    <w:rsid w:val="00E7186D"/>
    <w:rsid w:val="00E749F3"/>
    <w:rsid w:val="00E763E1"/>
    <w:rsid w:val="00E8433C"/>
    <w:rsid w:val="00E86AE4"/>
    <w:rsid w:val="00EA1A12"/>
    <w:rsid w:val="00ED1598"/>
    <w:rsid w:val="00EE26BD"/>
    <w:rsid w:val="00EE7884"/>
    <w:rsid w:val="00F1266B"/>
    <w:rsid w:val="00F16812"/>
    <w:rsid w:val="00F2237D"/>
    <w:rsid w:val="00F24081"/>
    <w:rsid w:val="00F25A1A"/>
    <w:rsid w:val="00F3559B"/>
    <w:rsid w:val="00F42BBF"/>
    <w:rsid w:val="00F44353"/>
    <w:rsid w:val="00F609C7"/>
    <w:rsid w:val="00F60A0C"/>
    <w:rsid w:val="00F7307E"/>
    <w:rsid w:val="00F7568C"/>
    <w:rsid w:val="00F769E4"/>
    <w:rsid w:val="00F772A8"/>
    <w:rsid w:val="00F936E6"/>
    <w:rsid w:val="00FA3FEE"/>
    <w:rsid w:val="00FC407E"/>
    <w:rsid w:val="00FD0684"/>
    <w:rsid w:val="00FD13FB"/>
    <w:rsid w:val="00FE41F0"/>
    <w:rsid w:val="00FE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00A4"/>
  <w15:docId w15:val="{32B0F034-44E0-4F99-A35F-30B286D8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E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AE"/>
    <w:rPr>
      <w:rFonts w:ascii="Tahoma" w:hAnsi="Tahoma" w:cs="Tahoma"/>
      <w:sz w:val="16"/>
      <w:szCs w:val="16"/>
    </w:rPr>
  </w:style>
  <w:style w:type="character" w:styleId="PlaceholderText">
    <w:name w:val="Placeholder Text"/>
    <w:basedOn w:val="DefaultParagraphFont"/>
    <w:uiPriority w:val="99"/>
    <w:semiHidden/>
    <w:rsid w:val="00BD6EAE"/>
    <w:rPr>
      <w:color w:val="808080"/>
    </w:rPr>
  </w:style>
  <w:style w:type="paragraph" w:styleId="ListParagraph">
    <w:name w:val="List Paragraph"/>
    <w:basedOn w:val="Normal"/>
    <w:uiPriority w:val="34"/>
    <w:qFormat/>
    <w:rsid w:val="00263223"/>
    <w:pPr>
      <w:spacing w:after="0" w:line="240" w:lineRule="auto"/>
      <w:ind w:left="720"/>
      <w:contextualSpacing/>
    </w:pPr>
    <w:rPr>
      <w:rFonts w:ascii="Calibri" w:eastAsiaTheme="minorHAnsi" w:hAnsi="Calibri" w:cs="Calibri"/>
      <w:color w:val="000000"/>
      <w:lang w:eastAsia="zh-TW"/>
    </w:rPr>
  </w:style>
  <w:style w:type="paragraph" w:customStyle="1" w:styleId="Statustext">
    <w:name w:val="Status text"/>
    <w:basedOn w:val="Normal"/>
    <w:rsid w:val="00263223"/>
    <w:pPr>
      <w:spacing w:after="0" w:line="240" w:lineRule="auto"/>
    </w:pPr>
    <w:rPr>
      <w:rFonts w:ascii="Calibri" w:eastAsiaTheme="minorHAnsi" w:hAnsi="Calibri" w:cs="Calibri"/>
      <w:color w:val="000000"/>
      <w:sz w:val="16"/>
      <w:szCs w:val="16"/>
    </w:rPr>
  </w:style>
  <w:style w:type="paragraph" w:customStyle="1" w:styleId="BlankDividerRow">
    <w:name w:val="Blank Divider Row"/>
    <w:basedOn w:val="Normal"/>
    <w:rsid w:val="00263223"/>
    <w:pPr>
      <w:spacing w:after="0" w:line="240" w:lineRule="auto"/>
    </w:pPr>
    <w:rPr>
      <w:rFonts w:ascii="Calibri" w:eastAsiaTheme="minorHAnsi" w:hAnsi="Calibri" w:cs="Calibri"/>
      <w:sz w:val="20"/>
      <w:szCs w:val="20"/>
    </w:rPr>
  </w:style>
  <w:style w:type="paragraph" w:styleId="BodyText">
    <w:name w:val="Body Text"/>
    <w:basedOn w:val="Normal"/>
    <w:link w:val="BodyTextChar"/>
    <w:uiPriority w:val="1"/>
    <w:qFormat/>
    <w:rsid w:val="0054018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54018C"/>
    <w:rPr>
      <w:rFonts w:ascii="Arial" w:eastAsia="Arial" w:hAnsi="Arial" w:cs="Arial"/>
      <w:sz w:val="16"/>
      <w:szCs w:val="16"/>
    </w:rPr>
  </w:style>
  <w:style w:type="character" w:styleId="Hyperlink">
    <w:name w:val="Hyperlink"/>
    <w:basedOn w:val="DefaultParagraphFont"/>
    <w:uiPriority w:val="99"/>
    <w:unhideWhenUsed/>
    <w:rsid w:val="00880BF6"/>
    <w:rPr>
      <w:color w:val="0563C1"/>
      <w:u w:val="single"/>
    </w:rPr>
  </w:style>
  <w:style w:type="character" w:styleId="UnresolvedMention">
    <w:name w:val="Unresolved Mention"/>
    <w:basedOn w:val="DefaultParagraphFont"/>
    <w:uiPriority w:val="99"/>
    <w:semiHidden/>
    <w:unhideWhenUsed/>
    <w:rsid w:val="003A3495"/>
    <w:rPr>
      <w:color w:val="605E5C"/>
      <w:shd w:val="clear" w:color="auto" w:fill="E1DFDD"/>
    </w:rPr>
  </w:style>
  <w:style w:type="paragraph" w:styleId="Revision">
    <w:name w:val="Revision"/>
    <w:hidden/>
    <w:uiPriority w:val="99"/>
    <w:semiHidden/>
    <w:rsid w:val="000D429E"/>
    <w:pPr>
      <w:spacing w:after="0" w:line="240" w:lineRule="auto"/>
    </w:pPr>
  </w:style>
  <w:style w:type="paragraph" w:styleId="Header">
    <w:name w:val="header"/>
    <w:basedOn w:val="Normal"/>
    <w:link w:val="HeaderChar"/>
    <w:uiPriority w:val="99"/>
    <w:unhideWhenUsed/>
    <w:rsid w:val="00724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73E"/>
  </w:style>
  <w:style w:type="paragraph" w:styleId="Footer">
    <w:name w:val="footer"/>
    <w:basedOn w:val="Normal"/>
    <w:link w:val="FooterChar"/>
    <w:uiPriority w:val="99"/>
    <w:unhideWhenUsed/>
    <w:rsid w:val="00724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73E"/>
  </w:style>
  <w:style w:type="character" w:styleId="CommentReference">
    <w:name w:val="annotation reference"/>
    <w:basedOn w:val="DefaultParagraphFont"/>
    <w:uiPriority w:val="99"/>
    <w:semiHidden/>
    <w:unhideWhenUsed/>
    <w:rsid w:val="00F769E4"/>
    <w:rPr>
      <w:sz w:val="16"/>
      <w:szCs w:val="16"/>
    </w:rPr>
  </w:style>
  <w:style w:type="paragraph" w:styleId="CommentText">
    <w:name w:val="annotation text"/>
    <w:basedOn w:val="Normal"/>
    <w:link w:val="CommentTextChar"/>
    <w:uiPriority w:val="99"/>
    <w:unhideWhenUsed/>
    <w:rsid w:val="00F769E4"/>
    <w:pPr>
      <w:spacing w:line="240" w:lineRule="auto"/>
    </w:pPr>
    <w:rPr>
      <w:sz w:val="20"/>
      <w:szCs w:val="20"/>
    </w:rPr>
  </w:style>
  <w:style w:type="character" w:customStyle="1" w:styleId="CommentTextChar">
    <w:name w:val="Comment Text Char"/>
    <w:basedOn w:val="DefaultParagraphFont"/>
    <w:link w:val="CommentText"/>
    <w:uiPriority w:val="99"/>
    <w:rsid w:val="00F769E4"/>
    <w:rPr>
      <w:sz w:val="20"/>
      <w:szCs w:val="20"/>
    </w:rPr>
  </w:style>
  <w:style w:type="paragraph" w:styleId="CommentSubject">
    <w:name w:val="annotation subject"/>
    <w:basedOn w:val="CommentText"/>
    <w:next w:val="CommentText"/>
    <w:link w:val="CommentSubjectChar"/>
    <w:uiPriority w:val="99"/>
    <w:semiHidden/>
    <w:unhideWhenUsed/>
    <w:rsid w:val="00F769E4"/>
    <w:rPr>
      <w:b/>
      <w:bCs/>
    </w:rPr>
  </w:style>
  <w:style w:type="character" w:customStyle="1" w:styleId="CommentSubjectChar">
    <w:name w:val="Comment Subject Char"/>
    <w:basedOn w:val="CommentTextChar"/>
    <w:link w:val="CommentSubject"/>
    <w:uiPriority w:val="99"/>
    <w:semiHidden/>
    <w:rsid w:val="00F769E4"/>
    <w:rPr>
      <w:b/>
      <w:bCs/>
      <w:sz w:val="20"/>
      <w:szCs w:val="20"/>
    </w:rPr>
  </w:style>
  <w:style w:type="character" w:customStyle="1" w:styleId="ui-provider">
    <w:name w:val="ui-provider"/>
    <w:basedOn w:val="DefaultParagraphFont"/>
    <w:rsid w:val="0083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7691">
      <w:bodyDiv w:val="1"/>
      <w:marLeft w:val="0"/>
      <w:marRight w:val="0"/>
      <w:marTop w:val="0"/>
      <w:marBottom w:val="0"/>
      <w:divBdr>
        <w:top w:val="none" w:sz="0" w:space="0" w:color="auto"/>
        <w:left w:val="none" w:sz="0" w:space="0" w:color="auto"/>
        <w:bottom w:val="none" w:sz="0" w:space="0" w:color="auto"/>
        <w:right w:val="none" w:sz="0" w:space="0" w:color="auto"/>
      </w:divBdr>
    </w:div>
    <w:div w:id="174730723">
      <w:bodyDiv w:val="1"/>
      <w:marLeft w:val="0"/>
      <w:marRight w:val="0"/>
      <w:marTop w:val="0"/>
      <w:marBottom w:val="0"/>
      <w:divBdr>
        <w:top w:val="none" w:sz="0" w:space="0" w:color="auto"/>
        <w:left w:val="none" w:sz="0" w:space="0" w:color="auto"/>
        <w:bottom w:val="none" w:sz="0" w:space="0" w:color="auto"/>
        <w:right w:val="none" w:sz="0" w:space="0" w:color="auto"/>
      </w:divBdr>
    </w:div>
    <w:div w:id="186453016">
      <w:bodyDiv w:val="1"/>
      <w:marLeft w:val="0"/>
      <w:marRight w:val="0"/>
      <w:marTop w:val="0"/>
      <w:marBottom w:val="0"/>
      <w:divBdr>
        <w:top w:val="none" w:sz="0" w:space="0" w:color="auto"/>
        <w:left w:val="none" w:sz="0" w:space="0" w:color="auto"/>
        <w:bottom w:val="none" w:sz="0" w:space="0" w:color="auto"/>
        <w:right w:val="none" w:sz="0" w:space="0" w:color="auto"/>
      </w:divBdr>
    </w:div>
    <w:div w:id="225116657">
      <w:bodyDiv w:val="1"/>
      <w:marLeft w:val="0"/>
      <w:marRight w:val="0"/>
      <w:marTop w:val="0"/>
      <w:marBottom w:val="0"/>
      <w:divBdr>
        <w:top w:val="none" w:sz="0" w:space="0" w:color="auto"/>
        <w:left w:val="none" w:sz="0" w:space="0" w:color="auto"/>
        <w:bottom w:val="none" w:sz="0" w:space="0" w:color="auto"/>
        <w:right w:val="none" w:sz="0" w:space="0" w:color="auto"/>
      </w:divBdr>
    </w:div>
    <w:div w:id="337654962">
      <w:bodyDiv w:val="1"/>
      <w:marLeft w:val="0"/>
      <w:marRight w:val="0"/>
      <w:marTop w:val="0"/>
      <w:marBottom w:val="0"/>
      <w:divBdr>
        <w:top w:val="none" w:sz="0" w:space="0" w:color="auto"/>
        <w:left w:val="none" w:sz="0" w:space="0" w:color="auto"/>
        <w:bottom w:val="none" w:sz="0" w:space="0" w:color="auto"/>
        <w:right w:val="none" w:sz="0" w:space="0" w:color="auto"/>
      </w:divBdr>
    </w:div>
    <w:div w:id="577593403">
      <w:bodyDiv w:val="1"/>
      <w:marLeft w:val="0"/>
      <w:marRight w:val="0"/>
      <w:marTop w:val="0"/>
      <w:marBottom w:val="0"/>
      <w:divBdr>
        <w:top w:val="none" w:sz="0" w:space="0" w:color="auto"/>
        <w:left w:val="none" w:sz="0" w:space="0" w:color="auto"/>
        <w:bottom w:val="none" w:sz="0" w:space="0" w:color="auto"/>
        <w:right w:val="none" w:sz="0" w:space="0" w:color="auto"/>
      </w:divBdr>
    </w:div>
    <w:div w:id="103770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54CF.A012F4F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ng\Documents\Branding%20and%20Logos\Templates\Memos\MemorandumTemplate_Triumph%20Integrated%20Syste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D9CF31EBA24EA652C8D35572BF8D" ma:contentTypeVersion="1" ma:contentTypeDescription="Create a new document." ma:contentTypeScope="" ma:versionID="5e81d4792e4de845b2a6854ee8c58d31">
  <xsd:schema xmlns:xsd="http://www.w3.org/2001/XMLSchema" xmlns:xs="http://www.w3.org/2001/XMLSchema" xmlns:p="http://schemas.microsoft.com/office/2006/metadata/properties" xmlns:ns2="f90833c9-b53e-4331-99ca-f38b8bcf301f" targetNamespace="http://schemas.microsoft.com/office/2006/metadata/properties" ma:root="true" ma:fieldsID="77d6a4c86ecb1a62247edf873839a15c" ns2:_="">
    <xsd:import namespace="f90833c9-b53e-4331-99ca-f38b8bcf301f"/>
    <xsd:element name="properties">
      <xsd:complexType>
        <xsd:sequence>
          <xsd:element name="documentManagement">
            <xsd:complexType>
              <xsd:all>
                <xsd:element ref="ns2:Triumph_General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833c9-b53e-4331-99ca-f38b8bcf301f" elementFormDefault="qualified">
    <xsd:import namespace="http://schemas.microsoft.com/office/2006/documentManagement/types"/>
    <xsd:import namespace="http://schemas.microsoft.com/office/infopath/2007/PartnerControls"/>
    <xsd:element name="Triumph_GeneralDocType" ma:index="8" nillable="true" ma:displayName="Category" ma:format="Dropdown" ma:internalName="Triumph_GeneralDocType">
      <xsd:simpleType>
        <xsd:union memberTypes="dms:Text">
          <xsd:simpleType>
            <xsd:restriction base="dms:Choice">
              <xsd:enumeration value="Email Logos"/>
              <xsd:enumeration value="Corporate"/>
              <xsd:enumeration value="Aerospace Structures"/>
              <xsd:enumeration value="Integrated Systems"/>
              <xsd:enumeration value="Precision Components"/>
              <xsd:enumeration value="Product Suppor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umph_GeneralDocType xmlns="f90833c9-b53e-4331-99ca-f38b8bcf301f" xsi:nil="true"/>
  </documentManagement>
</p:properties>
</file>

<file path=customXml/itemProps1.xml><?xml version="1.0" encoding="utf-8"?>
<ds:datastoreItem xmlns:ds="http://schemas.openxmlformats.org/officeDocument/2006/customXml" ds:itemID="{CBF88D49-A46D-45EC-A20D-FEEFDC44C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833c9-b53e-4331-99ca-f38b8bcf3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6001E-9807-4313-887F-F1EB0C00A0C4}">
  <ds:schemaRefs>
    <ds:schemaRef ds:uri="http://schemas.microsoft.com/sharepoint/v3/contenttype/forms"/>
  </ds:schemaRefs>
</ds:datastoreItem>
</file>

<file path=customXml/itemProps3.xml><?xml version="1.0" encoding="utf-8"?>
<ds:datastoreItem xmlns:ds="http://schemas.openxmlformats.org/officeDocument/2006/customXml" ds:itemID="{FFF30F34-E6B9-4443-B051-098CFBC1BF38}">
  <ds:schemaRefs>
    <ds:schemaRef ds:uri="http://schemas.microsoft.com/office/2006/metadata/properties"/>
    <ds:schemaRef ds:uri="http://schemas.microsoft.com/office/infopath/2007/PartnerControls"/>
    <ds:schemaRef ds:uri="f90833c9-b53e-4331-99ca-f38b8bcf301f"/>
  </ds:schemaRefs>
</ds:datastoreItem>
</file>

<file path=docProps/app.xml><?xml version="1.0" encoding="utf-8"?>
<Properties xmlns="http://schemas.openxmlformats.org/officeDocument/2006/extended-properties" xmlns:vt="http://schemas.openxmlformats.org/officeDocument/2006/docPropsVTypes">
  <Template>MemorandumTemplate_Triumph Integrated Systems</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Matthew Wilson</cp:lastModifiedBy>
  <cp:revision>2</cp:revision>
  <cp:lastPrinted>2023-06-27T11:11:00Z</cp:lastPrinted>
  <dcterms:created xsi:type="dcterms:W3CDTF">2024-05-15T16:07:00Z</dcterms:created>
  <dcterms:modified xsi:type="dcterms:W3CDTF">2024-05-15T16:07:00Z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0x0101009C2BD9CF31EBA24EA652C8D35572BF8D</vt:lpwstr>
  </property>
</Properties>
</file>